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804341">
      <w:r>
        <w:rPr>
          <w:noProof/>
          <w:lang w:eastAsia="ru-RU"/>
        </w:rPr>
        <w:drawing>
          <wp:inline distT="0" distB="0" distL="0" distR="0">
            <wp:extent cx="6751320" cy="9284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оглашение 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341" w:rsidRDefault="00804341"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оглашение 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341" w:rsidRDefault="00804341"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оглашение 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341" w:rsidRDefault="00804341"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глашение 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341" w:rsidRDefault="00804341"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глашение 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341" w:rsidRDefault="00804341"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глашение 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341" w:rsidRDefault="00804341"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глашение 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341" w:rsidRDefault="00804341"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глашение 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341" w:rsidRDefault="00804341"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оглашение 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341" w:rsidRDefault="00804341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оглашение 11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04341" w:rsidSect="00804341">
      <w:pgSz w:w="11906" w:h="16838"/>
      <w:pgMar w:top="709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341"/>
    <w:rsid w:val="000D6EDC"/>
    <w:rsid w:val="00804341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2534A"/>
  <w15:chartTrackingRefBased/>
  <w15:docId w15:val="{7D5616E8-6C94-4D11-929D-41ED8DFB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2022-02-02T22:57:00Z</dcterms:created>
  <dcterms:modified xsi:type="dcterms:W3CDTF">2022-02-02T23:00:00Z</dcterms:modified>
</cp:coreProperties>
</file>