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06" w:rsidRPr="00D73506" w:rsidRDefault="00D73506" w:rsidP="00D73506">
      <w:pPr>
        <w:pStyle w:val="a3"/>
        <w:spacing w:after="0" w:line="360" w:lineRule="auto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u w:val="single"/>
          <w:lang w:eastAsia="ru-RU"/>
        </w:rPr>
      </w:pPr>
      <w:r w:rsidRPr="00D73506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u w:val="single"/>
          <w:shd w:val="clear" w:color="auto" w:fill="FFFFFF"/>
          <w:lang w:eastAsia="ru-RU"/>
        </w:rPr>
        <w:t>Как учить запоминать стихотворение</w:t>
      </w:r>
      <w:r w:rsidRPr="00D73506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u w:val="single"/>
          <w:lang w:eastAsia="ru-RU"/>
        </w:rPr>
        <w:br/>
      </w:r>
    </w:p>
    <w:tbl>
      <w:tblPr>
        <w:tblW w:w="9901" w:type="dxa"/>
        <w:tblCellSpacing w:w="0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901"/>
      </w:tblGrid>
      <w:tr w:rsidR="00D73506" w:rsidRPr="00D73506" w:rsidTr="00D73506">
        <w:trPr>
          <w:tblCellSpacing w:w="0" w:type="dxa"/>
        </w:trPr>
        <w:tc>
          <w:tcPr>
            <w:tcW w:w="9901" w:type="dxa"/>
            <w:shd w:val="clear" w:color="auto" w:fill="FFFFFF"/>
            <w:vAlign w:val="center"/>
            <w:hideMark/>
          </w:tcPr>
          <w:p w:rsidR="00D73506" w:rsidRPr="00D73506" w:rsidRDefault="00D73506" w:rsidP="00D7350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</w:pP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t>Все дети любят стихи, с удовольствием их слушают и стараются запомнить и пересказать.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При выборе стихотворного материала надо, прежде всего, обратиться к народному творчеству, использовать народные песенки, шутки, прибаутки, которые отличаются краткостью стиха и простым, четким ритмом, а их герои знакомы детям.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При заучивании стихотворных текстов можно пользоваться общими методическими рекомендациями, но вносить определенные поправки с учетом речевых особенностей ребенка: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Каждое новое стихотворение взрослый прочитывает дважды.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После этого отдельно читается каждая строчка стихотворения, а ребенок повторяет.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Далее задаются вопросы по содержанию стихотворения, что помогает ребенку уяснить основную мысль.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После этого выясняется, какие слова ребенку непонятны и в доступной форме объясняется их значение.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lastRenderedPageBreak/>
              <w:br/>
              <w:t>Заучивание стихов помогает развивать у ребенка чувство ритма. Поэтому можно при заучивании стиха отхлопывать или отстукивать его ритм, сохраняя выразительность чтения.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b/>
                <w:bCs/>
                <w:i/>
                <w:color w:val="7030A0"/>
                <w:sz w:val="32"/>
                <w:szCs w:val="32"/>
                <w:lang w:eastAsia="ru-RU"/>
              </w:rPr>
              <w:t>^ При заучивании стихотворения хорошо использовать и некоторые игровые приемы.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          Читать по ролям. Такое чтение близко к игре-драматизации и воспринимается детьми с большим интересом.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          Сопровождать чтение стихотворения игрой.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Рекомендуется подбирать к знакомым ребенку стихам соответствующие картинки. Картинки выкладываются, а взрослый читает одно из знакомых стихотворений.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  <w:t>В целях повторения и лучшего запоминания выученных стихов можно предложить такой прием работы. Выставляются несколько картинок или игрушек. Ребенок должен вспомнить про каждую из них стихотворение. 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br/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44"/>
                <w:szCs w:val="44"/>
                <w:lang w:eastAsia="ru-RU"/>
              </w:rPr>
              <w:t>Желаем успеха!</w:t>
            </w:r>
            <w:r w:rsidRPr="00D73506">
              <w:rPr>
                <w:rFonts w:ascii="Times New Roman" w:eastAsia="Times New Roman" w:hAnsi="Times New Roman" w:cs="Times New Roman"/>
                <w:i/>
                <w:color w:val="7030A0"/>
                <w:sz w:val="32"/>
                <w:szCs w:val="32"/>
                <w:lang w:eastAsia="ru-RU"/>
              </w:rPr>
              <w:t> </w:t>
            </w:r>
          </w:p>
        </w:tc>
      </w:tr>
    </w:tbl>
    <w:p w:rsidR="006A100C" w:rsidRPr="00D73506" w:rsidRDefault="006A100C" w:rsidP="00D73506">
      <w:pPr>
        <w:spacing w:line="360" w:lineRule="auto"/>
        <w:rPr>
          <w:i/>
          <w:sz w:val="32"/>
          <w:szCs w:val="32"/>
        </w:rPr>
      </w:pPr>
    </w:p>
    <w:sectPr w:rsidR="006A100C" w:rsidRPr="00D73506" w:rsidSect="00D73506">
      <w:pgSz w:w="11906" w:h="16838"/>
      <w:pgMar w:top="1134" w:right="850" w:bottom="1134" w:left="1701" w:header="708" w:footer="708" w:gutter="0"/>
      <w:pgBorders w:offsetFrom="page">
        <w:top w:val="earth1" w:sz="18" w:space="24" w:color="auto"/>
        <w:left w:val="earth1" w:sz="18" w:space="24" w:color="auto"/>
        <w:bottom w:val="earth1" w:sz="18" w:space="24" w:color="auto"/>
        <w:right w:val="earth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D73506"/>
    <w:rsid w:val="006A100C"/>
    <w:rsid w:val="00D73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5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Company>Grizli777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2016-10-16T20:00:00Z</dcterms:created>
  <dcterms:modified xsi:type="dcterms:W3CDTF">2016-10-16T20:05:00Z</dcterms:modified>
</cp:coreProperties>
</file>