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6522" w:rsidRPr="00586522" w:rsidRDefault="00586522" w:rsidP="00586522">
      <w:pPr>
        <w:pStyle w:val="a3"/>
        <w:jc w:val="both"/>
        <w:rPr>
          <w:b/>
          <w:color w:val="0070C0"/>
          <w:sz w:val="56"/>
          <w:szCs w:val="56"/>
        </w:rPr>
      </w:pPr>
      <w:r>
        <w:rPr>
          <w:b/>
          <w:color w:val="0070C0"/>
          <w:sz w:val="56"/>
          <w:szCs w:val="56"/>
        </w:rPr>
        <w:t xml:space="preserve">      </w:t>
      </w:r>
      <w:r w:rsidRPr="00586522">
        <w:rPr>
          <w:b/>
          <w:color w:val="0070C0"/>
          <w:sz w:val="56"/>
          <w:szCs w:val="56"/>
        </w:rPr>
        <w:t>Писать раньше чем читать</w:t>
      </w:r>
    </w:p>
    <w:p w:rsidR="00586522" w:rsidRPr="00586522" w:rsidRDefault="00586522" w:rsidP="00586522">
      <w:pPr>
        <w:pStyle w:val="a3"/>
        <w:jc w:val="both"/>
        <w:rPr>
          <w:sz w:val="28"/>
          <w:szCs w:val="28"/>
        </w:rPr>
      </w:pPr>
      <w:r w:rsidRPr="00586522">
        <w:rPr>
          <w:color w:val="000000"/>
          <w:sz w:val="28"/>
          <w:szCs w:val="28"/>
        </w:rPr>
        <w:t>Сегодняшним родителям, мучающимся не меньше первоклашек над заполнением прописей трудно поверить, что научиться писать можно с удовольствием. Ребенку, для того чтобы начать писать, необходимо приобрести «специальный мускульный механизм». Это достигается следующими упражнениями.</w:t>
      </w:r>
    </w:p>
    <w:p w:rsidR="00586522" w:rsidRPr="00586522" w:rsidRDefault="00586522" w:rsidP="00586522">
      <w:pPr>
        <w:pStyle w:val="a3"/>
        <w:jc w:val="both"/>
        <w:rPr>
          <w:sz w:val="28"/>
          <w:szCs w:val="28"/>
        </w:rPr>
      </w:pPr>
      <w:r w:rsidRPr="00586522">
        <w:rPr>
          <w:i/>
          <w:iCs/>
          <w:color w:val="000000"/>
          <w:sz w:val="28"/>
          <w:szCs w:val="28"/>
        </w:rPr>
        <w:t>Первый период</w:t>
      </w:r>
      <w:r w:rsidRPr="00586522">
        <w:rPr>
          <w:color w:val="000000"/>
          <w:sz w:val="28"/>
          <w:szCs w:val="28"/>
        </w:rPr>
        <w:t>: «Упражнения для развития мускульного механизма, необходимого для держания и управления орудием письма».</w:t>
      </w:r>
    </w:p>
    <w:p w:rsidR="00586522" w:rsidRPr="00586522" w:rsidRDefault="00586522" w:rsidP="00586522">
      <w:pPr>
        <w:pStyle w:val="a3"/>
        <w:jc w:val="both"/>
        <w:rPr>
          <w:sz w:val="28"/>
          <w:szCs w:val="28"/>
        </w:rPr>
      </w:pPr>
      <w:r w:rsidRPr="00586522">
        <w:rPr>
          <w:color w:val="000000"/>
          <w:sz w:val="28"/>
          <w:szCs w:val="28"/>
        </w:rPr>
        <w:t>Для этого понадобятся разные геометрические фигурки и трафареты (плоский аналог «почтового ящика», который можно сделать самому из плотного картона или дерева) и цветные карандаши.</w:t>
      </w:r>
    </w:p>
    <w:p w:rsidR="00586522" w:rsidRPr="00586522" w:rsidRDefault="00586522" w:rsidP="00586522">
      <w:pPr>
        <w:pStyle w:val="a3"/>
        <w:jc w:val="both"/>
        <w:rPr>
          <w:sz w:val="28"/>
          <w:szCs w:val="28"/>
        </w:rPr>
      </w:pPr>
      <w:r w:rsidRPr="00586522">
        <w:rPr>
          <w:color w:val="000000"/>
          <w:sz w:val="28"/>
          <w:szCs w:val="28"/>
        </w:rPr>
        <w:t>Ребенок обводит сначала контур по трафарету, потом обрисовывает саму вкладку. Одновременно у него формируется восприятие геометрической фигуры (обводишь разные предметы, трафарет и вкладыш, а получается одна и та же фигура) и он учится чертить линии.</w:t>
      </w:r>
    </w:p>
    <w:p w:rsidR="00586522" w:rsidRPr="00586522" w:rsidRDefault="00586522" w:rsidP="00586522">
      <w:pPr>
        <w:pStyle w:val="a3"/>
        <w:jc w:val="both"/>
        <w:rPr>
          <w:sz w:val="28"/>
          <w:szCs w:val="28"/>
        </w:rPr>
      </w:pPr>
      <w:r w:rsidRPr="00586522">
        <w:rPr>
          <w:color w:val="000000"/>
          <w:sz w:val="28"/>
          <w:szCs w:val="28"/>
        </w:rPr>
        <w:t>Следующий шаг - заштриховывание полученных фигур. Важно не выходить за контуры и штриховать в разных направлениях, под разным углом. Упражнения в раскрашивании фигуры заставляют производить ребенка движения и манипуляции, необходимые для заполнения десятка страниц палочками. Однако ребенок не чувствует утомления, так как он хоть и проделывает все мускульные сокращения, необходимые для этой работы, но делает это свободно, в каком угодно направлении.</w:t>
      </w:r>
    </w:p>
    <w:p w:rsidR="00586522" w:rsidRPr="00586522" w:rsidRDefault="00586522" w:rsidP="00586522">
      <w:pPr>
        <w:pStyle w:val="a3"/>
        <w:jc w:val="both"/>
        <w:rPr>
          <w:sz w:val="28"/>
          <w:szCs w:val="28"/>
        </w:rPr>
      </w:pPr>
      <w:r w:rsidRPr="00586522">
        <w:rPr>
          <w:color w:val="000000"/>
          <w:sz w:val="28"/>
          <w:szCs w:val="28"/>
        </w:rPr>
        <w:t>Как только ребенок овладеет карандашом (а об этом будет свидетельствовать ровные и четкие линии), можно разнообразить задания — предложите обводить и заштриховывать более сложные предметы. Например, фигурки птиц, детей, машины и цветы.</w:t>
      </w:r>
    </w:p>
    <w:p w:rsidR="00586522" w:rsidRPr="00586522" w:rsidRDefault="00586522" w:rsidP="00586522">
      <w:pPr>
        <w:pStyle w:val="a3"/>
        <w:jc w:val="both"/>
        <w:rPr>
          <w:sz w:val="28"/>
          <w:szCs w:val="28"/>
        </w:rPr>
      </w:pPr>
      <w:r w:rsidRPr="00586522">
        <w:rPr>
          <w:i/>
          <w:iCs/>
          <w:color w:val="000000"/>
          <w:sz w:val="28"/>
          <w:szCs w:val="28"/>
        </w:rPr>
        <w:t>Второй период</w:t>
      </w:r>
      <w:r w:rsidRPr="00586522">
        <w:rPr>
          <w:color w:val="000000"/>
          <w:sz w:val="28"/>
          <w:szCs w:val="28"/>
        </w:rPr>
        <w:t>: «Упражнения, устанавливающие зрительно-мускульные образы букв и закрепляющие мускульную память движений, необходимых для письма».</w:t>
      </w:r>
    </w:p>
    <w:p w:rsidR="00586522" w:rsidRPr="00586522" w:rsidRDefault="00586522" w:rsidP="00586522">
      <w:pPr>
        <w:pStyle w:val="a3"/>
        <w:jc w:val="both"/>
        <w:rPr>
          <w:sz w:val="28"/>
          <w:szCs w:val="28"/>
        </w:rPr>
      </w:pPr>
      <w:r w:rsidRPr="00586522">
        <w:rPr>
          <w:color w:val="000000"/>
          <w:sz w:val="28"/>
          <w:szCs w:val="28"/>
        </w:rPr>
        <w:t>Для этого потребуются карточки, на которые наклеены отдельные прописные буквы алфавита, написанные каллиграфическим почерком, из шероховатой на ощупь бумаги (лучше наждачной) и большие карточки с группами этих букв.</w:t>
      </w:r>
    </w:p>
    <w:p w:rsidR="00DD186A" w:rsidRDefault="00586522" w:rsidP="00586522">
      <w:pPr>
        <w:pStyle w:val="a3"/>
        <w:jc w:val="both"/>
        <w:rPr>
          <w:color w:val="000000"/>
          <w:sz w:val="28"/>
          <w:szCs w:val="28"/>
        </w:rPr>
      </w:pPr>
      <w:r w:rsidRPr="00586522">
        <w:rPr>
          <w:color w:val="000000"/>
          <w:sz w:val="28"/>
          <w:szCs w:val="28"/>
        </w:rPr>
        <w:t>Изучение букв алфавита начинается с гласных, а потом согласных. Последние произносятся так как звучат, а не так как называются и сразу же соединяются с одним из гласных звуков, то есть уже повторяется целый слог</w:t>
      </w:r>
    </w:p>
    <w:p w:rsidR="00586522" w:rsidRPr="00586522" w:rsidRDefault="00586522" w:rsidP="00586522">
      <w:pPr>
        <w:pStyle w:val="a3"/>
        <w:jc w:val="both"/>
        <w:rPr>
          <w:sz w:val="28"/>
          <w:szCs w:val="28"/>
        </w:rPr>
      </w:pPr>
      <w:r w:rsidRPr="00586522">
        <w:rPr>
          <w:color w:val="000000"/>
          <w:sz w:val="28"/>
          <w:szCs w:val="28"/>
        </w:rPr>
        <w:lastRenderedPageBreak/>
        <w:t>Обучение во втором периоде разбито на три этапа.</w:t>
      </w:r>
    </w:p>
    <w:p w:rsidR="00586522" w:rsidRPr="00586522" w:rsidRDefault="00586522" w:rsidP="00586522">
      <w:pPr>
        <w:pStyle w:val="a3"/>
        <w:jc w:val="both"/>
        <w:rPr>
          <w:sz w:val="28"/>
          <w:szCs w:val="28"/>
        </w:rPr>
      </w:pPr>
      <w:r w:rsidRPr="00586522">
        <w:rPr>
          <w:color w:val="000000"/>
          <w:sz w:val="28"/>
          <w:szCs w:val="28"/>
          <w:u w:val="single"/>
        </w:rPr>
        <w:t>Первый</w:t>
      </w:r>
      <w:r w:rsidRPr="00586522">
        <w:rPr>
          <w:color w:val="000000"/>
          <w:sz w:val="28"/>
          <w:szCs w:val="28"/>
        </w:rPr>
        <w:t xml:space="preserve"> - ассоциация зрительного и мускульно-тактильного ощущения со звуком. Ребенку показывают карточку, произносят звук и проводят его пальцем по шероховатой поверхности буквы в направлении письма. Научившись правильно ощупывать буквы — в нужном направлении — дети с удовольствием делают эти упражнения и с закрытыми глазами. Благодаря таким занятиям у ребенка одновременно возникает три ощущения: зрительное, тактильное и мускульное. Так закрепляется образ графического знака. Кроме этого, можно предложить обводить буквы палочкой или карандашом, как будто он их пишет.</w:t>
      </w:r>
    </w:p>
    <w:p w:rsidR="00586522" w:rsidRPr="00586522" w:rsidRDefault="00586522" w:rsidP="00586522">
      <w:pPr>
        <w:pStyle w:val="a3"/>
        <w:jc w:val="both"/>
        <w:rPr>
          <w:sz w:val="28"/>
          <w:szCs w:val="28"/>
        </w:rPr>
      </w:pPr>
      <w:r w:rsidRPr="00586522">
        <w:rPr>
          <w:color w:val="000000"/>
          <w:sz w:val="28"/>
          <w:szCs w:val="28"/>
          <w:u w:val="single"/>
        </w:rPr>
        <w:t xml:space="preserve">Второй этап </w:t>
      </w:r>
      <w:r w:rsidRPr="00586522">
        <w:rPr>
          <w:color w:val="000000"/>
          <w:sz w:val="28"/>
          <w:szCs w:val="28"/>
        </w:rPr>
        <w:t xml:space="preserve">— восприятие. Ребенок должен научиться сравнивать и узнавать фигуры, когда слышит звуки, соответствующие им. Ребенка просят дать ту или иную букву. Если ребенок затрудняется это сделать, ему предлагают узнать ее на ощупь — то есть выбрать нужную, обведя пальцем. </w:t>
      </w:r>
    </w:p>
    <w:p w:rsidR="00586522" w:rsidRPr="00586522" w:rsidRDefault="00586522" w:rsidP="00586522">
      <w:pPr>
        <w:pStyle w:val="a3"/>
        <w:jc w:val="both"/>
        <w:rPr>
          <w:sz w:val="28"/>
          <w:szCs w:val="28"/>
        </w:rPr>
      </w:pPr>
      <w:r w:rsidRPr="00586522">
        <w:rPr>
          <w:color w:val="000000"/>
          <w:sz w:val="28"/>
          <w:szCs w:val="28"/>
          <w:u w:val="single"/>
        </w:rPr>
        <w:t>Третий этап</w:t>
      </w:r>
      <w:r w:rsidRPr="00586522">
        <w:rPr>
          <w:color w:val="000000"/>
          <w:sz w:val="28"/>
          <w:szCs w:val="28"/>
        </w:rPr>
        <w:t xml:space="preserve"> — речь. Подержав букву некоторое время на столе перед ребенком, его спрашивают что это за буква. Согласные произносятся как звук, соединяются с гласной, произносится слог. Перемежаются согласные и слоги отдельными гласными.</w:t>
      </w:r>
    </w:p>
    <w:p w:rsidR="00586522" w:rsidRPr="00586522" w:rsidRDefault="00586522" w:rsidP="00586522">
      <w:pPr>
        <w:pStyle w:val="a3"/>
        <w:jc w:val="both"/>
        <w:rPr>
          <w:sz w:val="28"/>
          <w:szCs w:val="28"/>
        </w:rPr>
      </w:pPr>
      <w:r w:rsidRPr="00586522">
        <w:rPr>
          <w:i/>
          <w:iCs/>
          <w:color w:val="000000"/>
          <w:sz w:val="28"/>
          <w:szCs w:val="28"/>
        </w:rPr>
        <w:t>Третий период</w:t>
      </w:r>
      <w:r w:rsidRPr="00586522">
        <w:rPr>
          <w:color w:val="000000"/>
          <w:sz w:val="28"/>
          <w:szCs w:val="28"/>
        </w:rPr>
        <w:t>: «Упражнения в составлении слов».</w:t>
      </w:r>
    </w:p>
    <w:p w:rsidR="00586522" w:rsidRPr="00586522" w:rsidRDefault="00586522" w:rsidP="00586522">
      <w:pPr>
        <w:pStyle w:val="a3"/>
        <w:jc w:val="both"/>
        <w:rPr>
          <w:sz w:val="28"/>
          <w:szCs w:val="28"/>
        </w:rPr>
      </w:pPr>
      <w:r w:rsidRPr="00586522">
        <w:rPr>
          <w:color w:val="000000"/>
          <w:sz w:val="28"/>
          <w:szCs w:val="28"/>
        </w:rPr>
        <w:t>Для этого потребуются все буквы алфавита аналогичные тем, что использовались во втором периоде, но уже не наклеенные на карточки. На этом этапе обучения можно использовать разные по величине, материалу, из которого они сделаны, и цвету (гласные одного, согласные другого) буквы. Кроме того, у основания букв были наклеены белые полоски, указывающие правильное положение буквы (верх и низ) и имитировавшие строку, на которой «пишется» слово.</w:t>
      </w:r>
    </w:p>
    <w:p w:rsidR="00586522" w:rsidRPr="00586522" w:rsidRDefault="00586522" w:rsidP="00586522">
      <w:pPr>
        <w:pStyle w:val="a3"/>
        <w:jc w:val="both"/>
        <w:rPr>
          <w:sz w:val="28"/>
          <w:szCs w:val="28"/>
        </w:rPr>
      </w:pPr>
      <w:r w:rsidRPr="00586522">
        <w:rPr>
          <w:color w:val="000000"/>
          <w:sz w:val="28"/>
          <w:szCs w:val="28"/>
        </w:rPr>
        <w:t>Упражнения заключаются в том, что ребенку четко, разбивая по слогам и стараясь выделить звуки, произносят простое слово. А он выбирает необходимые буквы для того, чтобы «написать» это слово. Значение таких упражнений в том, что ребенок анализирует, совершенствует, закрепляет свою речь и знание графических символов, так как при произношении какого-нибудь звука он берет соответствующую букву.</w:t>
      </w:r>
    </w:p>
    <w:p w:rsidR="00586522" w:rsidRPr="00586522" w:rsidRDefault="00586522" w:rsidP="00586522">
      <w:pPr>
        <w:pStyle w:val="a3"/>
        <w:jc w:val="both"/>
        <w:rPr>
          <w:sz w:val="28"/>
          <w:szCs w:val="28"/>
        </w:rPr>
      </w:pPr>
      <w:r w:rsidRPr="00586522">
        <w:rPr>
          <w:color w:val="000000"/>
          <w:sz w:val="28"/>
          <w:szCs w:val="28"/>
        </w:rPr>
        <w:t>Признаки готовности к письму: правильность и параллелизм штрихов, заполняющих геометрические фигуры, распознавание с закрытыми глазами шершавых (наждачных) букв, уверенность и быстрота в составлении слов.</w:t>
      </w:r>
    </w:p>
    <w:p w:rsidR="00586522" w:rsidRDefault="00586522" w:rsidP="00586522">
      <w:pPr>
        <w:pStyle w:val="a3"/>
        <w:jc w:val="both"/>
      </w:pPr>
    </w:p>
    <w:p w:rsidR="009B7BB5" w:rsidRDefault="009B7BB5" w:rsidP="00586522">
      <w:pPr>
        <w:jc w:val="both"/>
      </w:pPr>
    </w:p>
    <w:sectPr w:rsidR="009B7BB5" w:rsidSect="00586522">
      <w:pgSz w:w="11906" w:h="16838"/>
      <w:pgMar w:top="1134" w:right="850" w:bottom="1134" w:left="1701" w:header="708" w:footer="708" w:gutter="0"/>
      <w:pgBorders w:offsetFrom="page">
        <w:top w:val="earth1" w:sz="13" w:space="24" w:color="auto"/>
        <w:left w:val="earth1" w:sz="13" w:space="24" w:color="auto"/>
        <w:bottom w:val="earth1" w:sz="13" w:space="24" w:color="auto"/>
        <w:right w:val="earth1" w:sz="13"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savePreviewPicture/>
  <w:compat/>
  <w:rsids>
    <w:rsidRoot w:val="00586522"/>
    <w:rsid w:val="00586522"/>
    <w:rsid w:val="009B7BB5"/>
    <w:rsid w:val="00DD186A"/>
    <w:rsid w:val="00E81A0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7BB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8652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012954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648</Words>
  <Characters>3698</Characters>
  <Application>Microsoft Office Word</Application>
  <DocSecurity>0</DocSecurity>
  <Lines>30</Lines>
  <Paragraphs>8</Paragraphs>
  <ScaleCrop>false</ScaleCrop>
  <Company>Grizli777</Company>
  <LinksUpToDate>false</LinksUpToDate>
  <CharactersWithSpaces>4338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dc:creator>
  <cp:lastModifiedBy>b</cp:lastModifiedBy>
  <cp:revision>3</cp:revision>
  <dcterms:created xsi:type="dcterms:W3CDTF">2015-03-31T15:35:00Z</dcterms:created>
  <dcterms:modified xsi:type="dcterms:W3CDTF">2015-04-14T20:26:00Z</dcterms:modified>
</cp:coreProperties>
</file>